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1318E" w14:textId="12440842" w:rsidR="001108F4" w:rsidRPr="00DD0FD8" w:rsidRDefault="00E02F02">
      <w:pPr>
        <w:jc w:val="center"/>
        <w:rPr>
          <w:rFonts w:ascii="Garamond" w:hAnsi="Garamond"/>
        </w:rPr>
      </w:pPr>
      <w:r w:rsidRPr="00DD0FD8">
        <w:rPr>
          <w:rFonts w:ascii="Garamond" w:hAnsi="Garamond"/>
          <w:noProof/>
        </w:rPr>
        <w:drawing>
          <wp:anchor distT="0" distB="0" distL="114300" distR="114300" simplePos="0" relativeHeight="251658240" behindDoc="0" locked="0" layoutInCell="1" allowOverlap="1" wp14:anchorId="0337F012" wp14:editId="019A29D9">
            <wp:simplePos x="0" y="0"/>
            <wp:positionH relativeFrom="column">
              <wp:posOffset>4914900</wp:posOffset>
            </wp:positionH>
            <wp:positionV relativeFrom="paragraph">
              <wp:posOffset>-571500</wp:posOffset>
            </wp:positionV>
            <wp:extent cx="1454785" cy="1457325"/>
            <wp:effectExtent l="0" t="0" r="0" b="0"/>
            <wp:wrapTopAndBottom/>
            <wp:docPr id="3" name="Picture 3" descr="CS&amp;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amp;K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78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FD8">
        <w:rPr>
          <w:rFonts w:ascii="Garamond" w:hAnsi="Garamond"/>
          <w:noProof/>
        </w:rPr>
        <mc:AlternateContent>
          <mc:Choice Requires="wps">
            <w:drawing>
              <wp:anchor distT="0" distB="0" distL="114300" distR="114300" simplePos="0" relativeHeight="251657216" behindDoc="0" locked="0" layoutInCell="1" allowOverlap="1" wp14:anchorId="1401A048" wp14:editId="64238082">
                <wp:simplePos x="0" y="0"/>
                <wp:positionH relativeFrom="column">
                  <wp:posOffset>-685800</wp:posOffset>
                </wp:positionH>
                <wp:positionV relativeFrom="paragraph">
                  <wp:posOffset>-457200</wp:posOffset>
                </wp:positionV>
                <wp:extent cx="53721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FD97" w14:textId="77777777" w:rsidR="001108F4" w:rsidRDefault="001108F4">
                            <w:pPr>
                              <w:pStyle w:val="Heading1"/>
                              <w:rPr>
                                <w:sz w:val="40"/>
                                <w:szCs w:val="40"/>
                              </w:rPr>
                            </w:pPr>
                            <w:r>
                              <w:rPr>
                                <w:sz w:val="40"/>
                                <w:szCs w:val="40"/>
                              </w:rPr>
                              <w:t>Confederated Salish and Kootenai Tribes</w:t>
                            </w:r>
                          </w:p>
                          <w:p w14:paraId="1BD26DE3" w14:textId="77777777" w:rsidR="001108F4" w:rsidRDefault="001108F4">
                            <w:pPr>
                              <w:jc w:val="center"/>
                              <w:rPr>
                                <w:rFonts w:ascii="Arial" w:hAnsi="Arial" w:cs="Arial"/>
                              </w:rPr>
                            </w:pPr>
                            <w:r>
                              <w:rPr>
                                <w:rFonts w:ascii="Arial" w:hAnsi="Arial" w:cs="Arial"/>
                              </w:rPr>
                              <w:t>Communications Office</w:t>
                            </w:r>
                          </w:p>
                          <w:p w14:paraId="72CE63D2" w14:textId="77777777" w:rsidR="001108F4" w:rsidRDefault="001108F4">
                            <w:pPr>
                              <w:jc w:val="center"/>
                              <w:rPr>
                                <w:rFonts w:ascii="Arial" w:hAnsi="Arial" w:cs="Arial"/>
                              </w:rPr>
                            </w:pPr>
                            <w:smartTag w:uri="urn:schemas-microsoft-com:office:smarttags" w:element="address">
                              <w:smartTag w:uri="urn:schemas-microsoft-com:office:smarttags" w:element="Street">
                                <w:r>
                                  <w:rPr>
                                    <w:rFonts w:ascii="Arial" w:hAnsi="Arial" w:cs="Arial"/>
                                  </w:rPr>
                                  <w:t>P.O. Box 278</w:t>
                                </w:r>
                              </w:smartTag>
                              <w:r>
                                <w:rPr>
                                  <w:rFonts w:ascii="Arial" w:hAnsi="Arial" w:cs="Arial"/>
                                </w:rPr>
                                <w:t xml:space="preserve">, </w:t>
                              </w:r>
                              <w:smartTag w:uri="urn:schemas-microsoft-com:office:smarttags" w:element="City">
                                <w:r>
                                  <w:rPr>
                                    <w:rFonts w:ascii="Arial" w:hAnsi="Arial" w:cs="Arial"/>
                                  </w:rPr>
                                  <w:t>Pablo</w:t>
                                </w:r>
                              </w:smartTag>
                              <w:r>
                                <w:rPr>
                                  <w:rFonts w:ascii="Arial" w:hAnsi="Arial" w:cs="Arial"/>
                                </w:rPr>
                                <w:t xml:space="preserve">, </w:t>
                              </w:r>
                              <w:smartTag w:uri="urn:schemas-microsoft-com:office:smarttags" w:element="State">
                                <w:r>
                                  <w:rPr>
                                    <w:rFonts w:ascii="Arial" w:hAnsi="Arial" w:cs="Arial"/>
                                  </w:rPr>
                                  <w:t>MT</w:t>
                                </w:r>
                              </w:smartTag>
                              <w:r>
                                <w:rPr>
                                  <w:rFonts w:ascii="Arial" w:hAnsi="Arial" w:cs="Arial"/>
                                </w:rPr>
                                <w:t xml:space="preserve"> </w:t>
                              </w:r>
                              <w:smartTag w:uri="urn:schemas-microsoft-com:office:smarttags" w:element="PostalCode">
                                <w:r>
                                  <w:rPr>
                                    <w:rFonts w:ascii="Arial" w:hAnsi="Arial" w:cs="Arial"/>
                                  </w:rPr>
                                  <w:t>59855</w:t>
                                </w:r>
                              </w:smartTag>
                            </w:smartTag>
                          </w:p>
                          <w:p w14:paraId="72D85EA1" w14:textId="77777777" w:rsidR="001108F4" w:rsidRDefault="001108F4">
                            <w:pPr>
                              <w:jc w:val="center"/>
                              <w:rPr>
                                <w:rFonts w:ascii="Arial" w:hAnsi="Arial" w:cs="Arial"/>
                                <w:lang w:val="fr-FR"/>
                              </w:rPr>
                            </w:pPr>
                          </w:p>
                          <w:p w14:paraId="71B343B1" w14:textId="77777777" w:rsidR="001108F4" w:rsidRDefault="001108F4">
                            <w:pPr>
                              <w:jc w:val="center"/>
                              <w:rPr>
                                <w:rFonts w:ascii="Arial" w:hAnsi="Arial" w:cs="Arial"/>
                              </w:rPr>
                            </w:pPr>
                          </w:p>
                          <w:p w14:paraId="0538CB39" w14:textId="77777777" w:rsidR="001108F4" w:rsidRDefault="001108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A048" id="_x0000_t202" coordsize="21600,21600" o:spt="202" path="m,l,21600r21600,l21600,xe">
                <v:stroke joinstyle="miter"/>
                <v:path gradientshapeok="t" o:connecttype="rect"/>
              </v:shapetype>
              <v:shape id="Text Box 2" o:spid="_x0000_s1026" type="#_x0000_t202" style="position:absolute;left:0;text-align:left;margin-left:-54pt;margin-top:-36pt;width:42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sQIAALk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" filled="f" stroked="f">
                <v:textbox>
                  <w:txbxContent>
                    <w:p w14:paraId="6F89FD97" w14:textId="77777777" w:rsidR="001108F4" w:rsidRDefault="001108F4">
                      <w:pPr>
                        <w:pStyle w:val="Heading1"/>
                        <w:rPr>
                          <w:sz w:val="40"/>
                          <w:szCs w:val="40"/>
                        </w:rPr>
                      </w:pPr>
                      <w:r>
                        <w:rPr>
                          <w:sz w:val="40"/>
                          <w:szCs w:val="40"/>
                        </w:rPr>
                        <w:t>Confederated Salish and Kootenai Tribes</w:t>
                      </w:r>
                    </w:p>
                    <w:p w14:paraId="1BD26DE3" w14:textId="77777777" w:rsidR="001108F4" w:rsidRDefault="001108F4">
                      <w:pPr>
                        <w:jc w:val="center"/>
                        <w:rPr>
                          <w:rFonts w:ascii="Arial" w:hAnsi="Arial" w:cs="Arial"/>
                        </w:rPr>
                      </w:pPr>
                      <w:r>
                        <w:rPr>
                          <w:rFonts w:ascii="Arial" w:hAnsi="Arial" w:cs="Arial"/>
                        </w:rPr>
                        <w:t>Communications Office</w:t>
                      </w:r>
                    </w:p>
                    <w:p w14:paraId="72CE63D2" w14:textId="77777777" w:rsidR="001108F4" w:rsidRDefault="001108F4">
                      <w:pPr>
                        <w:jc w:val="center"/>
                        <w:rPr>
                          <w:rFonts w:ascii="Arial" w:hAnsi="Arial" w:cs="Arial"/>
                        </w:rPr>
                      </w:pPr>
                      <w:smartTag w:uri="urn:schemas-microsoft-com:office:smarttags" w:element="address">
                        <w:smartTag w:uri="urn:schemas-microsoft-com:office:smarttags" w:element="Street">
                          <w:r>
                            <w:rPr>
                              <w:rFonts w:ascii="Arial" w:hAnsi="Arial" w:cs="Arial"/>
                            </w:rPr>
                            <w:t>P.O. Box 278</w:t>
                          </w:r>
                        </w:smartTag>
                        <w:r>
                          <w:rPr>
                            <w:rFonts w:ascii="Arial" w:hAnsi="Arial" w:cs="Arial"/>
                          </w:rPr>
                          <w:t xml:space="preserve">, </w:t>
                        </w:r>
                        <w:smartTag w:uri="urn:schemas-microsoft-com:office:smarttags" w:element="City">
                          <w:r>
                            <w:rPr>
                              <w:rFonts w:ascii="Arial" w:hAnsi="Arial" w:cs="Arial"/>
                            </w:rPr>
                            <w:t>Pablo</w:t>
                          </w:r>
                        </w:smartTag>
                        <w:r>
                          <w:rPr>
                            <w:rFonts w:ascii="Arial" w:hAnsi="Arial" w:cs="Arial"/>
                          </w:rPr>
                          <w:t xml:space="preserve">, </w:t>
                        </w:r>
                        <w:smartTag w:uri="urn:schemas-microsoft-com:office:smarttags" w:element="State">
                          <w:r>
                            <w:rPr>
                              <w:rFonts w:ascii="Arial" w:hAnsi="Arial" w:cs="Arial"/>
                            </w:rPr>
                            <w:t>MT</w:t>
                          </w:r>
                        </w:smartTag>
                        <w:r>
                          <w:rPr>
                            <w:rFonts w:ascii="Arial" w:hAnsi="Arial" w:cs="Arial"/>
                          </w:rPr>
                          <w:t xml:space="preserve"> </w:t>
                        </w:r>
                        <w:smartTag w:uri="urn:schemas-microsoft-com:office:smarttags" w:element="PostalCode">
                          <w:r>
                            <w:rPr>
                              <w:rFonts w:ascii="Arial" w:hAnsi="Arial" w:cs="Arial"/>
                            </w:rPr>
                            <w:t>59855</w:t>
                          </w:r>
                        </w:smartTag>
                      </w:smartTag>
                    </w:p>
                    <w:p w14:paraId="72D85EA1" w14:textId="77777777" w:rsidR="001108F4" w:rsidRDefault="001108F4">
                      <w:pPr>
                        <w:jc w:val="center"/>
                        <w:rPr>
                          <w:rFonts w:ascii="Arial" w:hAnsi="Arial" w:cs="Arial"/>
                          <w:lang w:val="fr-FR"/>
                        </w:rPr>
                      </w:pPr>
                    </w:p>
                    <w:p w14:paraId="71B343B1" w14:textId="77777777" w:rsidR="001108F4" w:rsidRDefault="001108F4">
                      <w:pPr>
                        <w:jc w:val="center"/>
                        <w:rPr>
                          <w:rFonts w:ascii="Arial" w:hAnsi="Arial" w:cs="Arial"/>
                        </w:rPr>
                      </w:pPr>
                    </w:p>
                    <w:p w14:paraId="0538CB39" w14:textId="77777777" w:rsidR="001108F4" w:rsidRDefault="001108F4">
                      <w:pPr>
                        <w:rPr>
                          <w:rFonts w:ascii="Arial" w:hAnsi="Arial" w:cs="Arial"/>
                        </w:rPr>
                      </w:pPr>
                    </w:p>
                  </w:txbxContent>
                </v:textbox>
              </v:shape>
            </w:pict>
          </mc:Fallback>
        </mc:AlternateContent>
      </w:r>
      <w:r w:rsidR="001108F4" w:rsidRPr="00DD0FD8">
        <w:rPr>
          <w:rFonts w:ascii="Garamond" w:hAnsi="Garamond"/>
        </w:rPr>
        <w:t xml:space="preserve"> </w:t>
      </w:r>
    </w:p>
    <w:p w14:paraId="62F6E25C" w14:textId="77777777" w:rsidR="001108F4" w:rsidRPr="00DD0FD8" w:rsidRDefault="001108F4">
      <w:pPr>
        <w:jc w:val="center"/>
        <w:rPr>
          <w:rFonts w:ascii="Garamond" w:hAnsi="Garamond"/>
        </w:rPr>
      </w:pPr>
    </w:p>
    <w:p w14:paraId="3456D218" w14:textId="0973BD94" w:rsidR="001108F4" w:rsidRPr="00460E53" w:rsidRDefault="000C1E51">
      <w:pPr>
        <w:pStyle w:val="Title"/>
        <w:rPr>
          <w:rFonts w:ascii="Garamond" w:hAnsi="Garamond"/>
          <w:b/>
          <w:sz w:val="56"/>
          <w:szCs w:val="24"/>
        </w:rPr>
      </w:pPr>
      <w:r w:rsidRPr="00460E53">
        <w:rPr>
          <w:rFonts w:ascii="Garamond" w:hAnsi="Garamond"/>
          <w:b/>
          <w:sz w:val="56"/>
          <w:szCs w:val="24"/>
        </w:rPr>
        <w:t xml:space="preserve">Second </w:t>
      </w:r>
      <w:r w:rsidR="001E02D6">
        <w:rPr>
          <w:rFonts w:ascii="Garamond" w:hAnsi="Garamond"/>
          <w:b/>
          <w:sz w:val="56"/>
          <w:szCs w:val="24"/>
        </w:rPr>
        <w:t>Possible</w:t>
      </w:r>
      <w:r w:rsidR="00460E53" w:rsidRPr="00460E53">
        <w:rPr>
          <w:rFonts w:ascii="Garamond" w:hAnsi="Garamond"/>
          <w:b/>
          <w:sz w:val="56"/>
          <w:szCs w:val="24"/>
        </w:rPr>
        <w:t xml:space="preserve"> </w:t>
      </w:r>
      <w:r w:rsidR="001E02D6">
        <w:rPr>
          <w:rFonts w:ascii="Garamond" w:hAnsi="Garamond"/>
          <w:b/>
          <w:sz w:val="56"/>
          <w:szCs w:val="24"/>
        </w:rPr>
        <w:t xml:space="preserve">Reservation </w:t>
      </w:r>
      <w:r w:rsidRPr="00460E53">
        <w:rPr>
          <w:rFonts w:ascii="Garamond" w:hAnsi="Garamond"/>
          <w:b/>
          <w:sz w:val="56"/>
          <w:szCs w:val="24"/>
        </w:rPr>
        <w:t>Case</w:t>
      </w:r>
    </w:p>
    <w:p w14:paraId="01C6A110" w14:textId="31EB2FE6" w:rsidR="001108F4" w:rsidRPr="003D48B2" w:rsidRDefault="000C1E51">
      <w:pPr>
        <w:pStyle w:val="Title"/>
        <w:rPr>
          <w:rFonts w:ascii="Garamond" w:hAnsi="Garamond"/>
          <w:sz w:val="44"/>
          <w:szCs w:val="24"/>
        </w:rPr>
      </w:pPr>
      <w:r>
        <w:rPr>
          <w:rFonts w:ascii="Garamond" w:hAnsi="Garamond"/>
          <w:sz w:val="44"/>
          <w:szCs w:val="24"/>
        </w:rPr>
        <w:t>C</w:t>
      </w:r>
      <w:r w:rsidR="00CF7CCC">
        <w:rPr>
          <w:rFonts w:ascii="Garamond" w:hAnsi="Garamond"/>
          <w:sz w:val="44"/>
          <w:szCs w:val="24"/>
        </w:rPr>
        <w:t xml:space="preserve">hronic </w:t>
      </w:r>
      <w:r>
        <w:rPr>
          <w:rFonts w:ascii="Garamond" w:hAnsi="Garamond"/>
          <w:sz w:val="44"/>
          <w:szCs w:val="24"/>
        </w:rPr>
        <w:t>W</w:t>
      </w:r>
      <w:r w:rsidR="00CF7CCC">
        <w:rPr>
          <w:rFonts w:ascii="Garamond" w:hAnsi="Garamond"/>
          <w:sz w:val="44"/>
          <w:szCs w:val="24"/>
        </w:rPr>
        <w:t xml:space="preserve">asting </w:t>
      </w:r>
      <w:r>
        <w:rPr>
          <w:rFonts w:ascii="Garamond" w:hAnsi="Garamond"/>
          <w:sz w:val="44"/>
          <w:szCs w:val="24"/>
        </w:rPr>
        <w:t>D</w:t>
      </w:r>
      <w:r w:rsidR="00CF7CCC">
        <w:rPr>
          <w:rFonts w:ascii="Garamond" w:hAnsi="Garamond"/>
          <w:sz w:val="44"/>
          <w:szCs w:val="24"/>
        </w:rPr>
        <w:t>isease</w:t>
      </w:r>
      <w:r>
        <w:rPr>
          <w:rFonts w:ascii="Garamond" w:hAnsi="Garamond"/>
          <w:sz w:val="44"/>
          <w:szCs w:val="24"/>
        </w:rPr>
        <w:t xml:space="preserve"> Case </w:t>
      </w:r>
      <w:r w:rsidR="001E02D6">
        <w:rPr>
          <w:rFonts w:ascii="Garamond" w:hAnsi="Garamond"/>
          <w:sz w:val="44"/>
          <w:szCs w:val="24"/>
        </w:rPr>
        <w:t>Awaiting Confirmation</w:t>
      </w:r>
    </w:p>
    <w:p w14:paraId="3C1D9B16" w14:textId="77777777" w:rsidR="001108F4" w:rsidRPr="00DD0FD8" w:rsidRDefault="001108F4">
      <w:pPr>
        <w:outlineLvl w:val="0"/>
        <w:rPr>
          <w:rFonts w:ascii="Garamond" w:hAnsi="Garamond"/>
        </w:rPr>
      </w:pPr>
    </w:p>
    <w:p w14:paraId="56D35E47" w14:textId="77777777" w:rsidR="001108F4" w:rsidRPr="00DD0FD8" w:rsidRDefault="001108F4">
      <w:pPr>
        <w:outlineLvl w:val="0"/>
        <w:rPr>
          <w:rFonts w:ascii="Garamond" w:hAnsi="Garamond"/>
        </w:rPr>
      </w:pPr>
    </w:p>
    <w:p w14:paraId="05D4BEFC" w14:textId="77777777" w:rsidR="001108F4" w:rsidRPr="00DD0FD8" w:rsidRDefault="001108F4">
      <w:pPr>
        <w:outlineLvl w:val="0"/>
        <w:rPr>
          <w:rFonts w:ascii="Garamond" w:hAnsi="Garamond"/>
        </w:rPr>
      </w:pPr>
    </w:p>
    <w:p w14:paraId="4DAF8052" w14:textId="77777777" w:rsidR="001108F4" w:rsidRPr="00DD0FD8" w:rsidRDefault="001108F4">
      <w:pPr>
        <w:outlineLvl w:val="0"/>
        <w:rPr>
          <w:rFonts w:ascii="Garamond" w:hAnsi="Garamond"/>
        </w:rPr>
      </w:pPr>
      <w:r w:rsidRPr="00DD0FD8">
        <w:rPr>
          <w:rFonts w:ascii="Garamond" w:hAnsi="Garamond"/>
        </w:rPr>
        <w:t>FOR IMMEDIATE RELEASE</w:t>
      </w:r>
    </w:p>
    <w:p w14:paraId="60DA9B29" w14:textId="3C76B9B8" w:rsidR="001108F4" w:rsidRPr="00DD0FD8" w:rsidRDefault="001108F4">
      <w:pPr>
        <w:jc w:val="right"/>
        <w:outlineLvl w:val="0"/>
        <w:rPr>
          <w:rFonts w:ascii="Garamond" w:hAnsi="Garamond"/>
        </w:rPr>
      </w:pPr>
      <w:r w:rsidRPr="00DD0FD8">
        <w:rPr>
          <w:rFonts w:ascii="Garamond" w:hAnsi="Garamond"/>
          <w:b/>
        </w:rPr>
        <w:t>Contact:</w:t>
      </w:r>
      <w:r w:rsidRPr="00DD0FD8">
        <w:rPr>
          <w:rFonts w:ascii="Garamond" w:hAnsi="Garamond"/>
        </w:rPr>
        <w:t xml:space="preserve"> Rob</w:t>
      </w:r>
      <w:r w:rsidR="003D48B2">
        <w:rPr>
          <w:rFonts w:ascii="Garamond" w:hAnsi="Garamond"/>
        </w:rPr>
        <w:t>ert</w:t>
      </w:r>
      <w:r w:rsidRPr="00DD0FD8">
        <w:rPr>
          <w:rFonts w:ascii="Garamond" w:hAnsi="Garamond"/>
        </w:rPr>
        <w:t xml:space="preserve"> McDonald</w:t>
      </w:r>
    </w:p>
    <w:p w14:paraId="3D7F57C6" w14:textId="77777777" w:rsidR="001108F4" w:rsidRPr="00DD0FD8" w:rsidRDefault="001108F4">
      <w:pPr>
        <w:jc w:val="right"/>
        <w:outlineLvl w:val="0"/>
        <w:rPr>
          <w:rFonts w:ascii="Garamond" w:hAnsi="Garamond"/>
        </w:rPr>
      </w:pPr>
      <w:r w:rsidRPr="00DD0FD8">
        <w:rPr>
          <w:rFonts w:ascii="Garamond" w:hAnsi="Garamond"/>
        </w:rPr>
        <w:t>Communications Director</w:t>
      </w:r>
    </w:p>
    <w:p w14:paraId="595725A3" w14:textId="77777777" w:rsidR="001108F4" w:rsidRPr="00DD0FD8" w:rsidRDefault="001108F4">
      <w:pPr>
        <w:jc w:val="right"/>
        <w:outlineLvl w:val="0"/>
        <w:rPr>
          <w:rFonts w:ascii="Garamond" w:hAnsi="Garamond"/>
          <w:lang w:val="fr-FR"/>
        </w:rPr>
      </w:pPr>
      <w:r w:rsidRPr="00DD0FD8">
        <w:rPr>
          <w:rFonts w:ascii="Garamond" w:hAnsi="Garamond"/>
        </w:rPr>
        <w:t>(4</w:t>
      </w:r>
      <w:r w:rsidRPr="00DD0FD8">
        <w:rPr>
          <w:rFonts w:ascii="Garamond" w:hAnsi="Garamond"/>
          <w:lang w:val="fr-FR"/>
        </w:rPr>
        <w:t>06) 675-2700 ext. 1222</w:t>
      </w:r>
    </w:p>
    <w:p w14:paraId="7F4BCED4" w14:textId="681CC813" w:rsidR="001108F4" w:rsidRPr="00DD0FD8" w:rsidRDefault="001108F4">
      <w:pPr>
        <w:jc w:val="right"/>
        <w:outlineLvl w:val="0"/>
        <w:rPr>
          <w:rFonts w:ascii="Garamond" w:hAnsi="Garamond"/>
          <w:lang w:val="fr-FR"/>
        </w:rPr>
      </w:pPr>
      <w:proofErr w:type="spellStart"/>
      <w:r w:rsidRPr="00DD0FD8">
        <w:rPr>
          <w:rFonts w:ascii="Garamond" w:hAnsi="Garamond"/>
          <w:lang w:val="fr-FR"/>
        </w:rPr>
        <w:t>Cellphone</w:t>
      </w:r>
      <w:proofErr w:type="spellEnd"/>
      <w:r w:rsidRPr="00DD0FD8">
        <w:rPr>
          <w:rFonts w:ascii="Garamond" w:hAnsi="Garamond"/>
          <w:lang w:val="fr-FR"/>
        </w:rPr>
        <w:t xml:space="preserve"> </w:t>
      </w:r>
      <w:r w:rsidR="00DD0FD8" w:rsidRPr="00DD0FD8">
        <w:rPr>
          <w:rFonts w:ascii="Garamond" w:hAnsi="Garamond"/>
          <w:lang w:val="fr-FR"/>
        </w:rPr>
        <w:t>406-</w:t>
      </w:r>
      <w:r w:rsidRPr="00DD0FD8">
        <w:rPr>
          <w:rFonts w:ascii="Garamond" w:hAnsi="Garamond"/>
          <w:lang w:val="fr-FR"/>
        </w:rPr>
        <w:t>249-1818</w:t>
      </w:r>
    </w:p>
    <w:p w14:paraId="1A4A9B72" w14:textId="0DF093DA" w:rsidR="001108F4" w:rsidRPr="00DD0FD8" w:rsidRDefault="000C1E51">
      <w:pPr>
        <w:rPr>
          <w:rFonts w:ascii="Garamond" w:hAnsi="Garamond"/>
        </w:rPr>
      </w:pPr>
      <w:proofErr w:type="spellStart"/>
      <w:r>
        <w:rPr>
          <w:rFonts w:ascii="Garamond" w:hAnsi="Garamond"/>
          <w:lang w:val="fr-FR"/>
        </w:rPr>
        <w:t>November</w:t>
      </w:r>
      <w:proofErr w:type="spellEnd"/>
      <w:r>
        <w:rPr>
          <w:rFonts w:ascii="Garamond" w:hAnsi="Garamond"/>
          <w:lang w:val="fr-FR"/>
        </w:rPr>
        <w:t xml:space="preserve"> 1</w:t>
      </w:r>
      <w:r w:rsidR="009D00AD">
        <w:rPr>
          <w:rFonts w:ascii="Garamond" w:hAnsi="Garamond"/>
          <w:lang w:val="fr-FR"/>
        </w:rPr>
        <w:t>3</w:t>
      </w:r>
      <w:r w:rsidR="00DD0FD8" w:rsidRPr="00DD0FD8">
        <w:rPr>
          <w:rFonts w:ascii="Garamond" w:hAnsi="Garamond"/>
          <w:lang w:val="fr-FR"/>
        </w:rPr>
        <w:t>, 2025</w:t>
      </w:r>
    </w:p>
    <w:p w14:paraId="3B3A24C7" w14:textId="77777777" w:rsidR="001108F4" w:rsidRPr="00DD0FD8" w:rsidRDefault="001108F4">
      <w:pPr>
        <w:rPr>
          <w:rFonts w:ascii="Garamond" w:hAnsi="Garamond"/>
        </w:rPr>
      </w:pPr>
    </w:p>
    <w:p w14:paraId="2C35478F" w14:textId="3E3A8608" w:rsidR="000C1E51" w:rsidRPr="000C1E51" w:rsidRDefault="001108F4" w:rsidP="000C1E51">
      <w:pPr>
        <w:rPr>
          <w:rFonts w:ascii="Garamond" w:hAnsi="Garamond"/>
        </w:rPr>
      </w:pPr>
      <w:r w:rsidRPr="000C1E51">
        <w:rPr>
          <w:rFonts w:ascii="Garamond" w:hAnsi="Garamond"/>
          <w:b/>
        </w:rPr>
        <w:t xml:space="preserve">PABLO, MT </w:t>
      </w:r>
      <w:r w:rsidR="00DD0FD8" w:rsidRPr="000C1E51">
        <w:rPr>
          <w:rFonts w:ascii="Garamond" w:hAnsi="Garamond"/>
        </w:rPr>
        <w:t>–</w:t>
      </w:r>
      <w:r w:rsidR="000C1E51">
        <w:rPr>
          <w:rFonts w:ascii="Garamond" w:hAnsi="Garamond"/>
        </w:rPr>
        <w:t xml:space="preserve"> </w:t>
      </w:r>
      <w:r w:rsidR="000C1E51" w:rsidRPr="000C1E51">
        <w:rPr>
          <w:rFonts w:ascii="Garamond" w:hAnsi="Garamond"/>
        </w:rPr>
        <w:t>A</w:t>
      </w:r>
      <w:r w:rsidR="000C1E51">
        <w:rPr>
          <w:rFonts w:ascii="Garamond" w:hAnsi="Garamond"/>
          <w:bCs/>
        </w:rPr>
        <w:t xml:space="preserve"> second incidence of Chronic</w:t>
      </w:r>
      <w:r w:rsidR="000C1E51" w:rsidRPr="000C1E51">
        <w:rPr>
          <w:rFonts w:ascii="Garamond" w:hAnsi="Garamond"/>
          <w:bCs/>
        </w:rPr>
        <w:t xml:space="preserve"> Wasting Disease </w:t>
      </w:r>
      <w:r w:rsidR="001E02D6">
        <w:rPr>
          <w:rFonts w:ascii="Garamond" w:hAnsi="Garamond"/>
          <w:bCs/>
        </w:rPr>
        <w:t>is suspected on the Flathead Indian Reservation</w:t>
      </w:r>
      <w:r w:rsidR="00460E53">
        <w:rPr>
          <w:rFonts w:ascii="Garamond" w:hAnsi="Garamond"/>
          <w:bCs/>
        </w:rPr>
        <w:t xml:space="preserve"> from a sample test </w:t>
      </w:r>
      <w:r w:rsidR="00CF7CCC">
        <w:rPr>
          <w:rFonts w:ascii="Garamond" w:hAnsi="Garamond"/>
          <w:bCs/>
        </w:rPr>
        <w:t xml:space="preserve">returned </w:t>
      </w:r>
      <w:r w:rsidR="000C1E51">
        <w:rPr>
          <w:rFonts w:ascii="Garamond" w:hAnsi="Garamond"/>
          <w:bCs/>
        </w:rPr>
        <w:t>Wednesday from a harvested white-tailed deer.</w:t>
      </w:r>
    </w:p>
    <w:p w14:paraId="22F8B541" w14:textId="2E956532" w:rsidR="00460E53" w:rsidRDefault="000C1E51" w:rsidP="00460E53">
      <w:pPr>
        <w:rPr>
          <w:rFonts w:ascii="Garamond" w:hAnsi="Garamond"/>
        </w:rPr>
      </w:pPr>
      <w:r w:rsidRPr="000C1E51">
        <w:rPr>
          <w:rFonts w:ascii="Garamond" w:hAnsi="Garamond"/>
        </w:rPr>
        <w:t>CSKT</w:t>
      </w:r>
      <w:r w:rsidR="00E439D8">
        <w:rPr>
          <w:rFonts w:ascii="Garamond" w:hAnsi="Garamond"/>
        </w:rPr>
        <w:t>’s</w:t>
      </w:r>
      <w:r w:rsidRPr="000C1E51">
        <w:rPr>
          <w:rFonts w:ascii="Garamond" w:hAnsi="Garamond"/>
        </w:rPr>
        <w:t xml:space="preserve"> Division of Fish, Wildlife, and Recreation and Conservation staff </w:t>
      </w:r>
      <w:r w:rsidR="00460E53">
        <w:rPr>
          <w:rFonts w:ascii="Garamond" w:hAnsi="Garamond"/>
        </w:rPr>
        <w:t>received the</w:t>
      </w:r>
      <w:r w:rsidRPr="000C1E51">
        <w:rPr>
          <w:rFonts w:ascii="Garamond" w:hAnsi="Garamond"/>
        </w:rPr>
        <w:t xml:space="preserve"> </w:t>
      </w:r>
      <w:r w:rsidR="001E02D6">
        <w:rPr>
          <w:rFonts w:ascii="Garamond" w:hAnsi="Garamond"/>
        </w:rPr>
        <w:t xml:space="preserve">initial </w:t>
      </w:r>
      <w:r w:rsidRPr="000C1E51">
        <w:rPr>
          <w:rFonts w:ascii="Garamond" w:hAnsi="Garamond"/>
        </w:rPr>
        <w:t xml:space="preserve">positive </w:t>
      </w:r>
      <w:r w:rsidR="00460E53">
        <w:rPr>
          <w:rFonts w:ascii="Garamond" w:hAnsi="Garamond"/>
        </w:rPr>
        <w:t xml:space="preserve">test </w:t>
      </w:r>
      <w:r w:rsidRPr="000C1E51">
        <w:rPr>
          <w:rFonts w:ascii="Garamond" w:hAnsi="Garamond"/>
        </w:rPr>
        <w:t xml:space="preserve">results </w:t>
      </w:r>
      <w:r w:rsidR="00460E53">
        <w:rPr>
          <w:rFonts w:ascii="Garamond" w:hAnsi="Garamond"/>
        </w:rPr>
        <w:t xml:space="preserve">Nov. 12 </w:t>
      </w:r>
      <w:r w:rsidRPr="000C1E51">
        <w:rPr>
          <w:rFonts w:ascii="Garamond" w:hAnsi="Garamond"/>
        </w:rPr>
        <w:t>from the State Laboratory.</w:t>
      </w:r>
      <w:r w:rsidR="00460E53">
        <w:rPr>
          <w:rFonts w:ascii="Garamond" w:hAnsi="Garamond"/>
        </w:rPr>
        <w:t xml:space="preserve"> </w:t>
      </w:r>
      <w:r w:rsidR="00460E53" w:rsidRPr="000C1E51">
        <w:rPr>
          <w:rFonts w:ascii="Garamond" w:hAnsi="Garamond"/>
        </w:rPr>
        <w:t>CSKT</w:t>
      </w:r>
      <w:r w:rsidR="00460E53">
        <w:rPr>
          <w:rFonts w:ascii="Garamond" w:hAnsi="Garamond"/>
        </w:rPr>
        <w:t>’s</w:t>
      </w:r>
      <w:r w:rsidR="00460E53" w:rsidRPr="000C1E51">
        <w:rPr>
          <w:rFonts w:ascii="Garamond" w:hAnsi="Garamond"/>
        </w:rPr>
        <w:t xml:space="preserve"> Wildlife Program</w:t>
      </w:r>
      <w:r w:rsidR="00460E53">
        <w:rPr>
          <w:rFonts w:ascii="Garamond" w:hAnsi="Garamond"/>
        </w:rPr>
        <w:t xml:space="preserve"> </w:t>
      </w:r>
      <w:r w:rsidR="00CF7CCC">
        <w:rPr>
          <w:rFonts w:ascii="Garamond" w:hAnsi="Garamond"/>
        </w:rPr>
        <w:t xml:space="preserve">sent in the suspected sample </w:t>
      </w:r>
      <w:r w:rsidR="009A58D4">
        <w:rPr>
          <w:rFonts w:ascii="Garamond" w:hAnsi="Garamond"/>
        </w:rPr>
        <w:t>Nov. 3</w:t>
      </w:r>
      <w:r w:rsidR="009A58D4" w:rsidRPr="00531707">
        <w:rPr>
          <w:rFonts w:ascii="Garamond" w:hAnsi="Garamond"/>
          <w:vertAlign w:val="superscript"/>
        </w:rPr>
        <w:t>rd</w:t>
      </w:r>
      <w:r w:rsidR="00531707">
        <w:rPr>
          <w:rFonts w:ascii="Garamond" w:hAnsi="Garamond"/>
        </w:rPr>
        <w:t xml:space="preserve"> </w:t>
      </w:r>
      <w:r w:rsidR="00CF7CCC">
        <w:rPr>
          <w:rFonts w:ascii="Garamond" w:hAnsi="Garamond"/>
        </w:rPr>
        <w:t>from a harvested white-tailed deer.</w:t>
      </w:r>
      <w:r w:rsidR="00531707">
        <w:rPr>
          <w:rFonts w:ascii="Garamond" w:hAnsi="Garamond"/>
        </w:rPr>
        <w:t xml:space="preserve"> The program has been sending in samples weekly. As a matter of protocol, the positive sample is currently being tested at a second facility to</w:t>
      </w:r>
      <w:r w:rsidR="00E362D3">
        <w:rPr>
          <w:rFonts w:ascii="Garamond" w:hAnsi="Garamond"/>
        </w:rPr>
        <w:t xml:space="preserve"> confirm a positive incidence of CWD</w:t>
      </w:r>
      <w:r w:rsidR="00531707">
        <w:rPr>
          <w:rFonts w:ascii="Garamond" w:hAnsi="Garamond"/>
        </w:rPr>
        <w:t>.</w:t>
      </w:r>
    </w:p>
    <w:p w14:paraId="395953E8" w14:textId="07E74B65" w:rsidR="00460E53" w:rsidRDefault="00531707" w:rsidP="00531707">
      <w:pPr>
        <w:rPr>
          <w:rFonts w:ascii="Garamond" w:hAnsi="Garamond"/>
        </w:rPr>
      </w:pPr>
      <w:r>
        <w:rPr>
          <w:rFonts w:ascii="Garamond" w:hAnsi="Garamond"/>
        </w:rPr>
        <w:t xml:space="preserve">However, in part due to a confirmed case of CWD in January, </w:t>
      </w:r>
      <w:r w:rsidR="00CF7CCC">
        <w:rPr>
          <w:rFonts w:ascii="Garamond" w:hAnsi="Garamond"/>
        </w:rPr>
        <w:t xml:space="preserve">CSKT’s wildlife program has </w:t>
      </w:r>
      <w:r w:rsidR="00460E53">
        <w:rPr>
          <w:rFonts w:ascii="Garamond" w:hAnsi="Garamond"/>
        </w:rPr>
        <w:t>activated initial response measures</w:t>
      </w:r>
      <w:r w:rsidR="00CF7CCC">
        <w:rPr>
          <w:rFonts w:ascii="Garamond" w:hAnsi="Garamond"/>
        </w:rPr>
        <w:t xml:space="preserve"> contained</w:t>
      </w:r>
      <w:r w:rsidR="00460E53">
        <w:rPr>
          <w:rFonts w:ascii="Garamond" w:hAnsi="Garamond"/>
        </w:rPr>
        <w:t xml:space="preserve"> in the Tribes’ protocol from the</w:t>
      </w:r>
      <w:r w:rsidR="00460E53" w:rsidRPr="000C1E51">
        <w:rPr>
          <w:rFonts w:ascii="Garamond" w:hAnsi="Garamond"/>
        </w:rPr>
        <w:t xml:space="preserve"> CWD Surveillance and Management Plan. </w:t>
      </w:r>
    </w:p>
    <w:p w14:paraId="4F441CFF" w14:textId="25A959DA" w:rsidR="001E02D6" w:rsidRPr="000C1E51" w:rsidRDefault="001E02D6" w:rsidP="00531707">
      <w:pPr>
        <w:rPr>
          <w:rFonts w:ascii="Garamond" w:hAnsi="Garamond"/>
        </w:rPr>
      </w:pPr>
      <w:r>
        <w:rPr>
          <w:rFonts w:ascii="Garamond" w:hAnsi="Garamond"/>
        </w:rPr>
        <w:t>“Our goal is to protect the community and prevent further spreading within our Reservation,” said Rich Janssen, Natural Resources Department Head.</w:t>
      </w:r>
      <w:r w:rsidR="00E362D3">
        <w:rPr>
          <w:rFonts w:ascii="Garamond" w:hAnsi="Garamond"/>
        </w:rPr>
        <w:t xml:space="preserve"> “Tribal hunters need to be testing their harvests.”</w:t>
      </w:r>
    </w:p>
    <w:p w14:paraId="0079E424" w14:textId="32F4BA1B" w:rsidR="000C1E51" w:rsidRDefault="000C1E51" w:rsidP="000C1E51">
      <w:pPr>
        <w:rPr>
          <w:rFonts w:ascii="Garamond" w:hAnsi="Garamond"/>
        </w:rPr>
      </w:pPr>
      <w:r w:rsidRPr="000C1E51">
        <w:rPr>
          <w:rFonts w:ascii="Garamond" w:hAnsi="Garamond"/>
        </w:rPr>
        <w:t>CWD is a fatal neurological disease that effects deer, elk and moose</w:t>
      </w:r>
      <w:r>
        <w:rPr>
          <w:rFonts w:ascii="Garamond" w:hAnsi="Garamond"/>
        </w:rPr>
        <w:t xml:space="preserve"> and</w:t>
      </w:r>
      <w:r w:rsidRPr="000C1E51">
        <w:rPr>
          <w:rFonts w:ascii="Garamond" w:hAnsi="Garamond"/>
        </w:rPr>
        <w:t xml:space="preserve"> is spread by animal</w:t>
      </w:r>
      <w:r>
        <w:rPr>
          <w:rFonts w:ascii="Garamond" w:hAnsi="Garamond"/>
        </w:rPr>
        <w:t>-</w:t>
      </w:r>
      <w:r w:rsidRPr="000C1E51">
        <w:rPr>
          <w:rFonts w:ascii="Garamond" w:hAnsi="Garamond"/>
        </w:rPr>
        <w:t>to</w:t>
      </w:r>
      <w:r>
        <w:rPr>
          <w:rFonts w:ascii="Garamond" w:hAnsi="Garamond"/>
        </w:rPr>
        <w:t>-</w:t>
      </w:r>
      <w:r w:rsidRPr="000C1E51">
        <w:rPr>
          <w:rFonts w:ascii="Garamond" w:hAnsi="Garamond"/>
        </w:rPr>
        <w:t xml:space="preserve">animal contact, but can </w:t>
      </w:r>
      <w:r w:rsidRPr="000C1E51">
        <w:rPr>
          <w:rFonts w:ascii="Garamond" w:hAnsi="Garamond"/>
          <w:iCs/>
        </w:rPr>
        <w:t>also be spread by dumping carcasses in unaffected areas</w:t>
      </w:r>
      <w:r w:rsidRPr="000C1E51">
        <w:rPr>
          <w:rFonts w:ascii="Garamond" w:hAnsi="Garamond"/>
        </w:rPr>
        <w:t>.</w:t>
      </w:r>
    </w:p>
    <w:p w14:paraId="054BE0FB" w14:textId="0B28CEF8" w:rsidR="000C1E51" w:rsidRDefault="000C1E51" w:rsidP="000C1E51"/>
    <w:p w14:paraId="4B029D8D" w14:textId="3592A102" w:rsidR="000C1E51" w:rsidRPr="00E439D8" w:rsidRDefault="00CF7CCC" w:rsidP="00CF7CCC">
      <w:pPr>
        <w:jc w:val="center"/>
        <w:rPr>
          <w:rFonts w:ascii="Garamond" w:hAnsi="Garamond"/>
          <w:b/>
        </w:rPr>
      </w:pPr>
      <w:r w:rsidRPr="00E439D8">
        <w:rPr>
          <w:rFonts w:ascii="Garamond" w:hAnsi="Garamond"/>
          <w:b/>
        </w:rPr>
        <w:t>Ways to Help Protect Everyone</w:t>
      </w:r>
    </w:p>
    <w:p w14:paraId="03A367C9" w14:textId="7E16DFFD" w:rsidR="000C1E51" w:rsidRPr="00E439D8" w:rsidRDefault="000C1E51" w:rsidP="000C1E51">
      <w:pPr>
        <w:rPr>
          <w:rFonts w:ascii="Garamond" w:hAnsi="Garamond"/>
        </w:rPr>
      </w:pPr>
      <w:r w:rsidRPr="00E439D8">
        <w:rPr>
          <w:rFonts w:ascii="Garamond" w:hAnsi="Garamond"/>
        </w:rPr>
        <w:t xml:space="preserve">CSKT Wildlife needs the help of Tribal hunters </w:t>
      </w:r>
      <w:r w:rsidR="00CF7CCC" w:rsidRPr="00E439D8">
        <w:rPr>
          <w:rFonts w:ascii="Garamond" w:hAnsi="Garamond"/>
        </w:rPr>
        <w:t>by testing</w:t>
      </w:r>
      <w:r w:rsidRPr="00E439D8">
        <w:rPr>
          <w:rFonts w:ascii="Garamond" w:hAnsi="Garamond"/>
        </w:rPr>
        <w:t xml:space="preserve"> all harvested white-tailed deer for CWD (as well as mule deer, elk and moose) that are harvested from the CWD Management Zone (</w:t>
      </w:r>
      <w:r w:rsidRPr="00E439D8">
        <w:rPr>
          <w:rFonts w:ascii="Garamond" w:hAnsi="Garamond"/>
          <w:i/>
        </w:rPr>
        <w:t>See Map</w:t>
      </w:r>
      <w:r w:rsidRPr="00E439D8">
        <w:rPr>
          <w:rFonts w:ascii="Garamond" w:hAnsi="Garamond"/>
        </w:rPr>
        <w:t xml:space="preserve">). </w:t>
      </w:r>
      <w:r w:rsidR="00CF7CCC" w:rsidRPr="00E439D8">
        <w:rPr>
          <w:rFonts w:ascii="Garamond" w:hAnsi="Garamond"/>
        </w:rPr>
        <w:t>M</w:t>
      </w:r>
      <w:r w:rsidRPr="00E439D8">
        <w:rPr>
          <w:rFonts w:ascii="Garamond" w:hAnsi="Garamond"/>
        </w:rPr>
        <w:t xml:space="preserve">ore detailed maps </w:t>
      </w:r>
      <w:r w:rsidR="00E439D8">
        <w:rPr>
          <w:rFonts w:ascii="Garamond" w:hAnsi="Garamond"/>
        </w:rPr>
        <w:t xml:space="preserve">are </w:t>
      </w:r>
      <w:r w:rsidRPr="00E439D8">
        <w:rPr>
          <w:rFonts w:ascii="Garamond" w:hAnsi="Garamond"/>
        </w:rPr>
        <w:t xml:space="preserve">available for hunters planning on harvesting in the area. Four big game check-stations are available every Thursday – Sunday for hunters to </w:t>
      </w:r>
      <w:r w:rsidR="008A5B4E">
        <w:rPr>
          <w:noProof/>
        </w:rPr>
        <w:lastRenderedPageBreak/>
        <mc:AlternateContent>
          <mc:Choice Requires="wps">
            <w:drawing>
              <wp:anchor distT="0" distB="0" distL="114300" distR="114300" simplePos="0" relativeHeight="251660288" behindDoc="0" locked="0" layoutInCell="1" allowOverlap="1" wp14:anchorId="4E9BFA73" wp14:editId="25013DB8">
                <wp:simplePos x="0" y="0"/>
                <wp:positionH relativeFrom="column">
                  <wp:posOffset>4772025</wp:posOffset>
                </wp:positionH>
                <wp:positionV relativeFrom="paragraph">
                  <wp:posOffset>19050</wp:posOffset>
                </wp:positionV>
                <wp:extent cx="485775" cy="676275"/>
                <wp:effectExtent l="0" t="0" r="28575" b="28575"/>
                <wp:wrapNone/>
                <wp:docPr id="4" name="Oval 4"/>
                <wp:cNvGraphicFramePr/>
                <a:graphic xmlns:a="http://schemas.openxmlformats.org/drawingml/2006/main">
                  <a:graphicData uri="http://schemas.microsoft.com/office/word/2010/wordprocessingShape">
                    <wps:wsp>
                      <wps:cNvSpPr/>
                      <wps:spPr>
                        <a:xfrm>
                          <a:off x="0" y="0"/>
                          <a:ext cx="485775" cy="6762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25F537" id="Oval 4" o:spid="_x0000_s1026" style="position:absolute;margin-left:375.75pt;margin-top:1.5pt;width:38.25pt;height:5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" fillcolor="white [3212]" strokecolor="white [3212]" strokeweight="1pt">
                <v:stroke joinstyle="miter"/>
              </v:oval>
            </w:pict>
          </mc:Fallback>
        </mc:AlternateContent>
      </w:r>
      <w:r w:rsidR="00CF620D">
        <w:rPr>
          <w:noProof/>
        </w:rPr>
        <w:drawing>
          <wp:anchor distT="0" distB="0" distL="114300" distR="114300" simplePos="0" relativeHeight="251659264" behindDoc="1" locked="0" layoutInCell="1" allowOverlap="1" wp14:anchorId="2A165437" wp14:editId="363607E1">
            <wp:simplePos x="0" y="0"/>
            <wp:positionH relativeFrom="margin">
              <wp:posOffset>2600325</wp:posOffset>
            </wp:positionH>
            <wp:positionV relativeFrom="paragraph">
              <wp:posOffset>0</wp:posOffset>
            </wp:positionV>
            <wp:extent cx="3817620" cy="5061585"/>
            <wp:effectExtent l="0" t="0" r="0" b="5715"/>
            <wp:wrapTight wrapText="bothSides">
              <wp:wrapPolygon edited="0">
                <wp:start x="0" y="0"/>
                <wp:lineTo x="0" y="21543"/>
                <wp:lineTo x="21449" y="21543"/>
                <wp:lineTo x="21449" y="0"/>
                <wp:lineTo x="0" y="0"/>
              </wp:wrapPolygon>
            </wp:wrapTight>
            <wp:docPr id="2" name="Picture 2" descr="\\csktribes.local\cskt\Polson\NRD\Users\Kari.Kingery\Kari.Kingery\Desktop\Screen Shot 2025-11-12 at 04.59.21.68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ktribes.local\cskt\Polson\NRD\Users\Kari.Kingery\Kari.Kingery\Desktop\Screen Shot 2025-11-12 at 04.59.21.687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7620" cy="5061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39D8">
        <w:rPr>
          <w:rFonts w:ascii="Garamond" w:hAnsi="Garamond"/>
        </w:rPr>
        <w:t>have animals sampled</w:t>
      </w:r>
      <w:r w:rsidR="00CF7CCC" w:rsidRPr="00E439D8">
        <w:rPr>
          <w:rFonts w:ascii="Garamond" w:hAnsi="Garamond"/>
        </w:rPr>
        <w:t xml:space="preserve"> </w:t>
      </w:r>
      <w:r w:rsidRPr="00E439D8">
        <w:rPr>
          <w:rFonts w:ascii="Garamond" w:hAnsi="Garamond"/>
        </w:rPr>
        <w:t>at no cost. Our Polson office (408 6</w:t>
      </w:r>
      <w:r w:rsidRPr="00E439D8">
        <w:rPr>
          <w:rFonts w:ascii="Garamond" w:hAnsi="Garamond"/>
          <w:vertAlign w:val="superscript"/>
        </w:rPr>
        <w:t>th</w:t>
      </w:r>
      <w:r w:rsidRPr="00E439D8">
        <w:rPr>
          <w:rFonts w:ascii="Garamond" w:hAnsi="Garamond"/>
        </w:rPr>
        <w:t xml:space="preserve"> Ave East, Polson) is open Monday – Thursday to collect samples. We also have hunter sample kits available to pick up at check stations if hunters feel comfortable taking samples themselves in the field. </w:t>
      </w:r>
      <w:bookmarkStart w:id="0" w:name="_GoBack"/>
      <w:bookmarkEnd w:id="0"/>
    </w:p>
    <w:p w14:paraId="2ED144B1" w14:textId="69FBF1FC" w:rsidR="000C1E51" w:rsidRPr="00E439D8" w:rsidRDefault="000C1E51" w:rsidP="000C1E51">
      <w:pPr>
        <w:rPr>
          <w:rFonts w:ascii="Garamond" w:hAnsi="Garamond"/>
        </w:rPr>
      </w:pPr>
      <w:r w:rsidRPr="00E439D8">
        <w:rPr>
          <w:rFonts w:ascii="Garamond" w:hAnsi="Garamond"/>
        </w:rPr>
        <w:t xml:space="preserve"> </w:t>
      </w:r>
    </w:p>
    <w:p w14:paraId="2D44F665" w14:textId="737A1C1C" w:rsidR="000C1E51" w:rsidRPr="00CF620D" w:rsidRDefault="000C1E51" w:rsidP="009D00AD">
      <w:pPr>
        <w:pStyle w:val="NormalWeb"/>
        <w:spacing w:before="0" w:beforeAutospacing="0" w:after="0" w:afterAutospacing="0"/>
      </w:pPr>
      <w:r w:rsidRPr="00E439D8">
        <w:rPr>
          <w:rFonts w:ascii="Garamond" w:hAnsi="Garamond"/>
        </w:rPr>
        <w:t xml:space="preserve">Hunters can process the meat while waiting for results, just be sure it is kept separate from all other meat until negative test results are received. It is also highly recommended not to use any additional parts of an animal (brain, hide, etc.) until it is certain the animal is negative for CWD. </w:t>
      </w:r>
    </w:p>
    <w:p w14:paraId="49AD4E18" w14:textId="77777777" w:rsidR="000C1E51" w:rsidRPr="00E439D8" w:rsidRDefault="000C1E51" w:rsidP="000C1E51">
      <w:pPr>
        <w:rPr>
          <w:rFonts w:ascii="Garamond" w:hAnsi="Garamond"/>
        </w:rPr>
      </w:pPr>
    </w:p>
    <w:p w14:paraId="1899BA8D" w14:textId="0535533B" w:rsidR="000C1E51" w:rsidRPr="00E439D8" w:rsidRDefault="000C1E51" w:rsidP="000C1E51">
      <w:pPr>
        <w:rPr>
          <w:rFonts w:ascii="Garamond" w:hAnsi="Garamond"/>
        </w:rPr>
      </w:pPr>
      <w:r w:rsidRPr="00E439D8">
        <w:rPr>
          <w:rFonts w:ascii="Garamond" w:hAnsi="Garamond"/>
        </w:rPr>
        <w:t xml:space="preserve">This disease can be spread to new areas on the Reservation if any part of an infected carcass is dumped in the woods. Dispose of all unused parts as normal household trash in a </w:t>
      </w:r>
      <w:r w:rsidR="009D00AD">
        <w:rPr>
          <w:rFonts w:ascii="Garamond" w:hAnsi="Garamond"/>
        </w:rPr>
        <w:t xml:space="preserve">plastic </w:t>
      </w:r>
      <w:r w:rsidRPr="00E439D8">
        <w:rPr>
          <w:rFonts w:ascii="Garamond" w:hAnsi="Garamond"/>
        </w:rPr>
        <w:t>garbage bag</w:t>
      </w:r>
      <w:r w:rsidR="009D00AD">
        <w:rPr>
          <w:rFonts w:ascii="Garamond" w:hAnsi="Garamond"/>
        </w:rPr>
        <w:t>, or at the Polson Transfer Station (or any Class II landfill)</w:t>
      </w:r>
      <w:r w:rsidRPr="00E439D8">
        <w:rPr>
          <w:rFonts w:ascii="Garamond" w:hAnsi="Garamond"/>
        </w:rPr>
        <w:t xml:space="preserve">. DO NOT dump a carcass in the woods unless there is confirmation that the animal is negative for CWD, otherwise CWD will be spread to big game in the new area. </w:t>
      </w:r>
    </w:p>
    <w:p w14:paraId="5C965FCE" w14:textId="77777777" w:rsidR="000C1E51" w:rsidRPr="00E439D8" w:rsidRDefault="000C1E51" w:rsidP="000C1E51">
      <w:pPr>
        <w:rPr>
          <w:rFonts w:ascii="Garamond" w:hAnsi="Garamond"/>
        </w:rPr>
      </w:pPr>
    </w:p>
    <w:p w14:paraId="0FE63E9A" w14:textId="68244087" w:rsidR="000C1E51" w:rsidRPr="00E439D8" w:rsidRDefault="000C1E51" w:rsidP="000C1E51">
      <w:pPr>
        <w:rPr>
          <w:rFonts w:ascii="Garamond" w:hAnsi="Garamond"/>
        </w:rPr>
      </w:pPr>
      <w:r w:rsidRPr="00E439D8">
        <w:rPr>
          <w:rFonts w:ascii="Garamond" w:hAnsi="Garamond"/>
        </w:rPr>
        <w:t xml:space="preserve">NOTE: </w:t>
      </w:r>
      <w:r w:rsidRPr="00E439D8">
        <w:rPr>
          <w:rFonts w:ascii="Garamond" w:hAnsi="Garamond"/>
          <w:iCs/>
          <w:u w:val="single"/>
        </w:rPr>
        <w:t xml:space="preserve">It is extremely important for the health of </w:t>
      </w:r>
      <w:r w:rsidR="007D092D" w:rsidRPr="00E439D8">
        <w:rPr>
          <w:rFonts w:ascii="Garamond" w:hAnsi="Garamond"/>
          <w:iCs/>
          <w:u w:val="single"/>
        </w:rPr>
        <w:t xml:space="preserve">everyone </w:t>
      </w:r>
      <w:r w:rsidRPr="00E439D8">
        <w:rPr>
          <w:rFonts w:ascii="Garamond" w:hAnsi="Garamond"/>
          <w:iCs/>
          <w:u w:val="single"/>
        </w:rPr>
        <w:t>and our big game herds that any deer, elk or moose harvested from this area is tested for Chronic Wasting Disease before consumption.</w:t>
      </w:r>
      <w:r w:rsidRPr="00E439D8">
        <w:rPr>
          <w:rFonts w:ascii="Garamond" w:hAnsi="Garamond"/>
          <w:i/>
          <w:iCs/>
        </w:rPr>
        <w:t xml:space="preserve"> </w:t>
      </w:r>
      <w:r w:rsidRPr="00E439D8">
        <w:rPr>
          <w:rFonts w:ascii="Garamond" w:hAnsi="Garamond"/>
        </w:rPr>
        <w:t xml:space="preserve">The U.S. Centers for Disease Control has issued guidance that animals that test positive for CWD should not be consumed. </w:t>
      </w:r>
      <w:r w:rsidR="007D092D" w:rsidRPr="00E439D8">
        <w:rPr>
          <w:rFonts w:ascii="Garamond" w:hAnsi="Garamond"/>
        </w:rPr>
        <w:t>N</w:t>
      </w:r>
      <w:r w:rsidRPr="00E439D8">
        <w:rPr>
          <w:rFonts w:ascii="Garamond" w:hAnsi="Garamond"/>
        </w:rPr>
        <w:t xml:space="preserve">o vaccine </w:t>
      </w:r>
      <w:r w:rsidR="007D092D" w:rsidRPr="00E439D8">
        <w:rPr>
          <w:rFonts w:ascii="Garamond" w:hAnsi="Garamond"/>
        </w:rPr>
        <w:t xml:space="preserve">currently exists </w:t>
      </w:r>
      <w:r w:rsidRPr="00E439D8">
        <w:rPr>
          <w:rFonts w:ascii="Garamond" w:hAnsi="Garamond"/>
        </w:rPr>
        <w:t xml:space="preserve">for CWD, and if it were to spread to humans it would likely be through consuming infected meat. </w:t>
      </w:r>
    </w:p>
    <w:p w14:paraId="7CB77A06" w14:textId="25D144E6" w:rsidR="00460E53" w:rsidRPr="00E439D8" w:rsidRDefault="00460E53" w:rsidP="000C1E51">
      <w:pPr>
        <w:rPr>
          <w:rFonts w:ascii="Garamond" w:hAnsi="Garamond"/>
        </w:rPr>
      </w:pPr>
    </w:p>
    <w:p w14:paraId="1B6B0B29" w14:textId="4DCB3DC7" w:rsidR="00460E53" w:rsidRPr="00531707" w:rsidRDefault="00460E53" w:rsidP="00460E53">
      <w:pPr>
        <w:rPr>
          <w:rFonts w:ascii="Garamond" w:hAnsi="Garamond"/>
          <w:b/>
        </w:rPr>
      </w:pPr>
      <w:r w:rsidRPr="00531707">
        <w:rPr>
          <w:rFonts w:ascii="Garamond" w:hAnsi="Garamond"/>
          <w:b/>
        </w:rPr>
        <w:t xml:space="preserve">Objectives for CWD Management </w:t>
      </w:r>
      <w:r w:rsidR="00531707">
        <w:rPr>
          <w:rFonts w:ascii="Garamond" w:hAnsi="Garamond"/>
          <w:b/>
        </w:rPr>
        <w:t xml:space="preserve">plan </w:t>
      </w:r>
      <w:r w:rsidRPr="00531707">
        <w:rPr>
          <w:rFonts w:ascii="Garamond" w:hAnsi="Garamond"/>
          <w:b/>
        </w:rPr>
        <w:t>include:</w:t>
      </w:r>
    </w:p>
    <w:p w14:paraId="7497E3BB" w14:textId="77777777" w:rsidR="00460E53" w:rsidRPr="00E439D8" w:rsidRDefault="00460E53" w:rsidP="00460E53">
      <w:pPr>
        <w:pStyle w:val="ListParagraph"/>
        <w:numPr>
          <w:ilvl w:val="0"/>
          <w:numId w:val="3"/>
        </w:numPr>
        <w:rPr>
          <w:rFonts w:ascii="Garamond" w:eastAsia="Times New Roman" w:hAnsi="Garamond"/>
          <w:sz w:val="24"/>
          <w:szCs w:val="24"/>
        </w:rPr>
      </w:pPr>
      <w:r w:rsidRPr="00E439D8">
        <w:rPr>
          <w:rFonts w:ascii="Garamond" w:eastAsia="Times New Roman" w:hAnsi="Garamond"/>
          <w:sz w:val="24"/>
          <w:szCs w:val="24"/>
        </w:rPr>
        <w:t>Minimizing spread of CWD to surrounding big game</w:t>
      </w:r>
    </w:p>
    <w:p w14:paraId="020873D9" w14:textId="67DDDD65" w:rsidR="00460E53" w:rsidRPr="00E439D8" w:rsidRDefault="00460E53" w:rsidP="00460E53">
      <w:pPr>
        <w:pStyle w:val="ListParagraph"/>
        <w:numPr>
          <w:ilvl w:val="0"/>
          <w:numId w:val="3"/>
        </w:numPr>
        <w:rPr>
          <w:rFonts w:ascii="Garamond" w:eastAsia="Times New Roman" w:hAnsi="Garamond"/>
          <w:sz w:val="24"/>
          <w:szCs w:val="24"/>
        </w:rPr>
      </w:pPr>
      <w:r w:rsidRPr="00E439D8">
        <w:rPr>
          <w:rFonts w:ascii="Garamond" w:eastAsia="Times New Roman" w:hAnsi="Garamond"/>
          <w:sz w:val="24"/>
          <w:szCs w:val="24"/>
        </w:rPr>
        <w:t xml:space="preserve">Communicating the status of Chronic Wasting Disease within the identified CWD Management Zone (Mission Mountain, Mission Valley, Pistol Creek WMU’s; </w:t>
      </w:r>
      <w:r w:rsidRPr="00E439D8">
        <w:rPr>
          <w:rFonts w:ascii="Garamond" w:eastAsia="Times New Roman" w:hAnsi="Garamond"/>
          <w:i/>
          <w:sz w:val="24"/>
          <w:szCs w:val="24"/>
        </w:rPr>
        <w:t>see map</w:t>
      </w:r>
      <w:r w:rsidRPr="00E439D8">
        <w:rPr>
          <w:rFonts w:ascii="Garamond" w:eastAsia="Times New Roman" w:hAnsi="Garamond"/>
          <w:sz w:val="24"/>
          <w:szCs w:val="24"/>
        </w:rPr>
        <w:t>):</w:t>
      </w:r>
    </w:p>
    <w:p w14:paraId="19510980" w14:textId="77777777" w:rsidR="00460E53" w:rsidRPr="00E439D8" w:rsidRDefault="00460E53" w:rsidP="00460E53">
      <w:pPr>
        <w:pStyle w:val="ListParagraph"/>
        <w:numPr>
          <w:ilvl w:val="1"/>
          <w:numId w:val="3"/>
        </w:numPr>
        <w:rPr>
          <w:rFonts w:ascii="Garamond" w:eastAsia="Times New Roman" w:hAnsi="Garamond"/>
          <w:sz w:val="24"/>
          <w:szCs w:val="24"/>
        </w:rPr>
      </w:pPr>
      <w:r w:rsidRPr="00E439D8">
        <w:rPr>
          <w:rFonts w:ascii="Garamond" w:eastAsia="Times New Roman" w:hAnsi="Garamond"/>
          <w:sz w:val="24"/>
          <w:szCs w:val="24"/>
        </w:rPr>
        <w:t>Including Wildlife Management Units where CWD positive animals might be located</w:t>
      </w:r>
    </w:p>
    <w:p w14:paraId="54E639C9" w14:textId="77777777" w:rsidR="00460E53" w:rsidRPr="00E439D8" w:rsidRDefault="00460E53" w:rsidP="00460E53">
      <w:pPr>
        <w:pStyle w:val="ListParagraph"/>
        <w:numPr>
          <w:ilvl w:val="1"/>
          <w:numId w:val="3"/>
        </w:numPr>
        <w:rPr>
          <w:rFonts w:ascii="Garamond" w:eastAsia="Times New Roman" w:hAnsi="Garamond"/>
          <w:sz w:val="24"/>
          <w:szCs w:val="24"/>
        </w:rPr>
      </w:pPr>
      <w:r w:rsidRPr="00E439D8">
        <w:rPr>
          <w:rFonts w:ascii="Garamond" w:eastAsia="Times New Roman" w:hAnsi="Garamond"/>
          <w:sz w:val="24"/>
          <w:szCs w:val="24"/>
        </w:rPr>
        <w:t xml:space="preserve">Instructions on how to test animals prior to consumption and guidelines to safely process and dispose of carcasses </w:t>
      </w:r>
    </w:p>
    <w:p w14:paraId="1F43AD09" w14:textId="77777777" w:rsidR="00460E53" w:rsidRPr="00E439D8" w:rsidRDefault="00460E53" w:rsidP="00460E53">
      <w:pPr>
        <w:pStyle w:val="ListParagraph"/>
        <w:ind w:left="1440"/>
        <w:rPr>
          <w:rFonts w:ascii="Garamond" w:eastAsia="Times New Roman" w:hAnsi="Garamond"/>
          <w:sz w:val="24"/>
          <w:szCs w:val="24"/>
        </w:rPr>
      </w:pPr>
      <w:r w:rsidRPr="00E439D8">
        <w:rPr>
          <w:rFonts w:ascii="Garamond" w:eastAsia="Times New Roman" w:hAnsi="Garamond"/>
          <w:sz w:val="24"/>
          <w:szCs w:val="24"/>
        </w:rPr>
        <w:lastRenderedPageBreak/>
        <w:t xml:space="preserve">(find more information at </w:t>
      </w:r>
      <w:hyperlink r:id="rId12" w:history="1">
        <w:r w:rsidRPr="00E439D8">
          <w:rPr>
            <w:rStyle w:val="Hyperlink"/>
            <w:rFonts w:ascii="Garamond" w:eastAsia="Times New Roman" w:hAnsi="Garamond"/>
            <w:sz w:val="24"/>
            <w:szCs w:val="24"/>
          </w:rPr>
          <w:t>https://cskt.org/natural-resources/wildlife-management/</w:t>
        </w:r>
      </w:hyperlink>
      <w:r w:rsidRPr="00E439D8">
        <w:rPr>
          <w:rFonts w:ascii="Garamond" w:eastAsia="Times New Roman" w:hAnsi="Garamond"/>
          <w:sz w:val="24"/>
          <w:szCs w:val="24"/>
        </w:rPr>
        <w:t xml:space="preserve"> ; printed materials also available at DFWRC offices; 406 6</w:t>
      </w:r>
      <w:r w:rsidRPr="00E439D8">
        <w:rPr>
          <w:rFonts w:ascii="Garamond" w:eastAsia="Times New Roman" w:hAnsi="Garamond"/>
          <w:sz w:val="24"/>
          <w:szCs w:val="24"/>
          <w:vertAlign w:val="superscript"/>
        </w:rPr>
        <w:t>th</w:t>
      </w:r>
      <w:r w:rsidRPr="00E439D8">
        <w:rPr>
          <w:rFonts w:ascii="Garamond" w:eastAsia="Times New Roman" w:hAnsi="Garamond"/>
          <w:sz w:val="24"/>
          <w:szCs w:val="24"/>
        </w:rPr>
        <w:t xml:space="preserve"> Ave East, Polson)</w:t>
      </w:r>
    </w:p>
    <w:p w14:paraId="5082C5E3" w14:textId="09FDB689" w:rsidR="000C1E51" w:rsidRPr="009D00AD" w:rsidRDefault="00460E53" w:rsidP="000C1E51">
      <w:pPr>
        <w:pStyle w:val="ListParagraph"/>
        <w:numPr>
          <w:ilvl w:val="0"/>
          <w:numId w:val="3"/>
        </w:numPr>
        <w:rPr>
          <w:rFonts w:ascii="Garamond" w:eastAsia="Times New Roman" w:hAnsi="Garamond"/>
          <w:sz w:val="24"/>
          <w:szCs w:val="24"/>
        </w:rPr>
      </w:pPr>
      <w:r w:rsidRPr="00E439D8">
        <w:rPr>
          <w:rFonts w:ascii="Garamond" w:eastAsia="Times New Roman" w:hAnsi="Garamond"/>
          <w:sz w:val="24"/>
          <w:szCs w:val="24"/>
        </w:rPr>
        <w:t xml:space="preserve">Determine prevalence of CWD in the affected area through collection of lymph node samples. </w:t>
      </w:r>
    </w:p>
    <w:p w14:paraId="43EE7167" w14:textId="77777777" w:rsidR="000C1E51" w:rsidRPr="00E439D8" w:rsidRDefault="000C1E51" w:rsidP="000C1E51">
      <w:pPr>
        <w:rPr>
          <w:rFonts w:ascii="Garamond" w:hAnsi="Garamond"/>
        </w:rPr>
      </w:pPr>
      <w:r w:rsidRPr="00E439D8">
        <w:rPr>
          <w:rFonts w:ascii="Garamond" w:hAnsi="Garamond"/>
        </w:rPr>
        <w:t xml:space="preserve">Please contact the Wildlife Management Program with any other questions about Chronic Wasting Disease and getting animals tested by emailing </w:t>
      </w:r>
      <w:hyperlink r:id="rId13" w:history="1">
        <w:r w:rsidRPr="00E439D8">
          <w:rPr>
            <w:rStyle w:val="Hyperlink"/>
            <w:rFonts w:ascii="Garamond" w:hAnsi="Garamond"/>
          </w:rPr>
          <w:t>Wildlife@cskt.org</w:t>
        </w:r>
      </w:hyperlink>
      <w:r w:rsidRPr="00E439D8">
        <w:rPr>
          <w:rFonts w:ascii="Garamond" w:hAnsi="Garamond"/>
        </w:rPr>
        <w:t xml:space="preserve"> or calling 406-675-2700 ext. 7217.</w:t>
      </w:r>
    </w:p>
    <w:p w14:paraId="6BC87816" w14:textId="45835AE3" w:rsidR="00386CD9" w:rsidRPr="00E439D8" w:rsidRDefault="00606C08" w:rsidP="000C1E51">
      <w:pPr>
        <w:spacing w:before="100" w:beforeAutospacing="1" w:after="100" w:afterAutospacing="1"/>
        <w:rPr>
          <w:rFonts w:ascii="Garamond" w:hAnsi="Garamond"/>
        </w:rPr>
      </w:pPr>
      <w:r w:rsidRPr="00E439D8">
        <w:rPr>
          <w:rFonts w:ascii="Garamond" w:hAnsi="Garamond"/>
        </w:rPr>
        <w:t>#</w:t>
      </w:r>
    </w:p>
    <w:p w14:paraId="04B3DD28" w14:textId="77777777" w:rsidR="001108F4" w:rsidRPr="00E439D8" w:rsidRDefault="001108F4">
      <w:pPr>
        <w:rPr>
          <w:rFonts w:ascii="Garamond" w:hAnsi="Garamond"/>
        </w:rPr>
      </w:pPr>
    </w:p>
    <w:sectPr w:rsidR="001108F4" w:rsidRPr="00E439D8">
      <w:footerReference w:type="even" r:id="rId14"/>
      <w:footerReference w:type="default" r:id="rId15"/>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F0A14" w14:textId="77777777" w:rsidR="00F93B55" w:rsidRDefault="00F93B55">
      <w:r>
        <w:separator/>
      </w:r>
    </w:p>
  </w:endnote>
  <w:endnote w:type="continuationSeparator" w:id="0">
    <w:p w14:paraId="209AE6AA" w14:textId="77777777" w:rsidR="00F93B55" w:rsidRDefault="00F9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D441" w14:textId="77777777" w:rsidR="001108F4" w:rsidRDefault="00110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8886D" w14:textId="77777777" w:rsidR="001108F4" w:rsidRDefault="00110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2EBA" w14:textId="77777777" w:rsidR="001108F4" w:rsidRDefault="00110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23BB">
      <w:rPr>
        <w:rStyle w:val="PageNumber"/>
        <w:noProof/>
      </w:rPr>
      <w:t>1</w:t>
    </w:r>
    <w:r>
      <w:rPr>
        <w:rStyle w:val="PageNumber"/>
      </w:rPr>
      <w:fldChar w:fldCharType="end"/>
    </w:r>
  </w:p>
  <w:p w14:paraId="668F685D" w14:textId="77777777" w:rsidR="001108F4" w:rsidRDefault="001108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F0C0A" w14:textId="77777777" w:rsidR="00F93B55" w:rsidRDefault="00F93B55">
      <w:r>
        <w:separator/>
      </w:r>
    </w:p>
  </w:footnote>
  <w:footnote w:type="continuationSeparator" w:id="0">
    <w:p w14:paraId="05FFA1F4" w14:textId="77777777" w:rsidR="00F93B55" w:rsidRDefault="00F93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72713"/>
    <w:multiLevelType w:val="hybridMultilevel"/>
    <w:tmpl w:val="61B6DB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8A4534"/>
    <w:multiLevelType w:val="multilevel"/>
    <w:tmpl w:val="41B64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5F980AD1"/>
    <w:multiLevelType w:val="hybridMultilevel"/>
    <w:tmpl w:val="97B805D8"/>
    <w:lvl w:ilvl="0" w:tplc="9934017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F2"/>
    <w:rsid w:val="00014FEC"/>
    <w:rsid w:val="0007094E"/>
    <w:rsid w:val="00097A59"/>
    <w:rsid w:val="000C1E51"/>
    <w:rsid w:val="001108F4"/>
    <w:rsid w:val="00192A8A"/>
    <w:rsid w:val="001E02D6"/>
    <w:rsid w:val="001F61DA"/>
    <w:rsid w:val="00386CD9"/>
    <w:rsid w:val="003B31FF"/>
    <w:rsid w:val="003D48B2"/>
    <w:rsid w:val="00411992"/>
    <w:rsid w:val="00434D92"/>
    <w:rsid w:val="00460E53"/>
    <w:rsid w:val="004823BB"/>
    <w:rsid w:val="00531707"/>
    <w:rsid w:val="00606C08"/>
    <w:rsid w:val="006F6074"/>
    <w:rsid w:val="00707AB8"/>
    <w:rsid w:val="0075656C"/>
    <w:rsid w:val="007B01EB"/>
    <w:rsid w:val="007D092D"/>
    <w:rsid w:val="00842C64"/>
    <w:rsid w:val="008A5B4E"/>
    <w:rsid w:val="009A58D4"/>
    <w:rsid w:val="009D00AD"/>
    <w:rsid w:val="00A252D0"/>
    <w:rsid w:val="00AF54A7"/>
    <w:rsid w:val="00CF620D"/>
    <w:rsid w:val="00CF7CCC"/>
    <w:rsid w:val="00D054A4"/>
    <w:rsid w:val="00DB1CA9"/>
    <w:rsid w:val="00DD0FD8"/>
    <w:rsid w:val="00DF601C"/>
    <w:rsid w:val="00E02F02"/>
    <w:rsid w:val="00E04BF2"/>
    <w:rsid w:val="00E362D3"/>
    <w:rsid w:val="00E439D8"/>
    <w:rsid w:val="00EE6F08"/>
    <w:rsid w:val="00F32028"/>
    <w:rsid w:val="00F9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F84D5EB"/>
  <w15:chartTrackingRefBased/>
  <w15:docId w15:val="{702740C2-D22E-424D-B5D8-D6B73F74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900"/>
      <w:jc w:val="center"/>
    </w:pPr>
    <w:rPr>
      <w:sz w:val="72"/>
      <w:szCs w:val="72"/>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unhideWhenUsed/>
    <w:rsid w:val="00DD0FD8"/>
    <w:rPr>
      <w:sz w:val="16"/>
      <w:szCs w:val="16"/>
    </w:rPr>
  </w:style>
  <w:style w:type="paragraph" w:styleId="CommentText">
    <w:name w:val="annotation text"/>
    <w:basedOn w:val="Normal"/>
    <w:link w:val="CommentTextChar"/>
    <w:uiPriority w:val="99"/>
    <w:unhideWhenUsed/>
    <w:rsid w:val="00DD0FD8"/>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D0FD8"/>
    <w:rPr>
      <w:rFonts w:asciiTheme="minorHAnsi" w:eastAsiaTheme="minorHAnsi" w:hAnsiTheme="minorHAnsi" w:cstheme="minorBidi"/>
      <w:kern w:val="2"/>
      <w14:ligatures w14:val="standardContextual"/>
    </w:rPr>
  </w:style>
  <w:style w:type="paragraph" w:styleId="BalloonText">
    <w:name w:val="Balloon Text"/>
    <w:basedOn w:val="Normal"/>
    <w:link w:val="BalloonTextChar"/>
    <w:rsid w:val="00DD0FD8"/>
    <w:rPr>
      <w:rFonts w:ascii="Segoe UI" w:hAnsi="Segoe UI" w:cs="Segoe UI"/>
      <w:sz w:val="18"/>
      <w:szCs w:val="18"/>
    </w:rPr>
  </w:style>
  <w:style w:type="character" w:customStyle="1" w:styleId="BalloonTextChar">
    <w:name w:val="Balloon Text Char"/>
    <w:basedOn w:val="DefaultParagraphFont"/>
    <w:link w:val="BalloonText"/>
    <w:rsid w:val="00DD0FD8"/>
    <w:rPr>
      <w:rFonts w:ascii="Segoe UI" w:hAnsi="Segoe UI" w:cs="Segoe UI"/>
      <w:sz w:val="18"/>
      <w:szCs w:val="18"/>
    </w:rPr>
  </w:style>
  <w:style w:type="paragraph" w:styleId="ListParagraph">
    <w:name w:val="List Paragraph"/>
    <w:basedOn w:val="Normal"/>
    <w:uiPriority w:val="34"/>
    <w:qFormat/>
    <w:rsid w:val="000C1E51"/>
    <w:pPr>
      <w:autoSpaceDN w:val="0"/>
      <w:spacing w:after="160" w:line="252" w:lineRule="auto"/>
      <w:ind w:left="720"/>
    </w:pPr>
    <w:rPr>
      <w:rFonts w:ascii="Calibri" w:eastAsiaTheme="minorHAnsi" w:hAnsi="Calibri" w:cs="Calibri"/>
      <w:sz w:val="22"/>
      <w:szCs w:val="22"/>
    </w:rPr>
  </w:style>
  <w:style w:type="character" w:styleId="FollowedHyperlink">
    <w:name w:val="FollowedHyperlink"/>
    <w:basedOn w:val="DefaultParagraphFont"/>
    <w:rsid w:val="00E439D8"/>
    <w:rPr>
      <w:color w:val="954F72" w:themeColor="followedHyperlink"/>
      <w:u w:val="single"/>
    </w:rPr>
  </w:style>
  <w:style w:type="paragraph" w:styleId="NormalWeb">
    <w:name w:val="Normal (Web)"/>
    <w:basedOn w:val="Normal"/>
    <w:uiPriority w:val="99"/>
    <w:unhideWhenUsed/>
    <w:rsid w:val="00CF62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5507">
      <w:bodyDiv w:val="1"/>
      <w:marLeft w:val="0"/>
      <w:marRight w:val="0"/>
      <w:marTop w:val="0"/>
      <w:marBottom w:val="0"/>
      <w:divBdr>
        <w:top w:val="none" w:sz="0" w:space="0" w:color="auto"/>
        <w:left w:val="none" w:sz="0" w:space="0" w:color="auto"/>
        <w:bottom w:val="none" w:sz="0" w:space="0" w:color="auto"/>
        <w:right w:val="none" w:sz="0" w:space="0" w:color="auto"/>
      </w:divBdr>
    </w:div>
    <w:div w:id="14893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ldlife@csk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kt.org/natural-resources/wildlife-manag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F741AD9AE0247A554A44BF0078866" ma:contentTypeVersion="12" ma:contentTypeDescription="Create a new document." ma:contentTypeScope="" ma:versionID="52db13f7fd6db2df19af6a7896d312ca">
  <xsd:schema xmlns:xsd="http://www.w3.org/2001/XMLSchema" xmlns:xs="http://www.w3.org/2001/XMLSchema" xmlns:p="http://schemas.microsoft.com/office/2006/metadata/properties" xmlns:ns3="80265409-9293-400a-8aa3-75a7aac301e1" targetNamespace="http://schemas.microsoft.com/office/2006/metadata/properties" ma:root="true" ma:fieldsID="842af99fa290200ff74b43dd7a0fe7f9" ns3:_="">
    <xsd:import namespace="80265409-9293-400a-8aa3-75a7aac301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65409-9293-400a-8aa3-75a7aac301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265409-9293-400a-8aa3-75a7aac301e1" xsi:nil="true"/>
  </documentManagement>
</p:properties>
</file>

<file path=customXml/itemProps1.xml><?xml version="1.0" encoding="utf-8"?>
<ds:datastoreItem xmlns:ds="http://schemas.openxmlformats.org/officeDocument/2006/customXml" ds:itemID="{8772D4DC-BA63-48E5-807D-77BB2E5E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65409-9293-400a-8aa3-75a7aac30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2FE19-0F11-4BAE-9B9C-FEDB75594140}">
  <ds:schemaRefs>
    <ds:schemaRef ds:uri="http://schemas.microsoft.com/sharepoint/v3/contenttype/forms"/>
  </ds:schemaRefs>
</ds:datastoreItem>
</file>

<file path=customXml/itemProps3.xml><?xml version="1.0" encoding="utf-8"?>
<ds:datastoreItem xmlns:ds="http://schemas.openxmlformats.org/officeDocument/2006/customXml" ds:itemID="{4B44528F-EC5B-4586-91C5-010F97466B8A}">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80265409-9293-400a-8aa3-75a7aac301e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653</Words>
  <Characters>3597</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lpstr>
    </vt:vector>
  </TitlesOfParts>
  <Company>Confederated Salish and Kootenai Tribes</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 McDonald</dc:creator>
  <cp:keywords/>
  <dc:description/>
  <cp:lastModifiedBy>Kari Kingery</cp:lastModifiedBy>
  <cp:revision>4</cp:revision>
  <cp:lastPrinted>2025-06-02T21:35:00Z</cp:lastPrinted>
  <dcterms:created xsi:type="dcterms:W3CDTF">2025-11-13T00:02:00Z</dcterms:created>
  <dcterms:modified xsi:type="dcterms:W3CDTF">2025-11-13T19:11:00Z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0x010100206F741AD9AE0247A554A44BF0078866</vt:lpwstr>
  </property>
</Properties>
</file>